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324A" w14:textId="77777777" w:rsidR="00983625" w:rsidRDefault="00FD1E6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436637B8" w14:textId="77777777" w:rsidR="00983625" w:rsidRDefault="00983625">
      <w:pPr>
        <w:rPr>
          <w:rFonts w:ascii="Calibri" w:eastAsia="Calibri" w:hAnsi="Calibri" w:cs="Calibr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983625" w14:paraId="77715B76" w14:textId="77777777">
        <w:tc>
          <w:tcPr>
            <w:tcW w:w="3708" w:type="dxa"/>
          </w:tcPr>
          <w:p w14:paraId="43746AFB" w14:textId="77777777" w:rsidR="00983625" w:rsidRDefault="00FD1E60">
            <w:pPr>
              <w:rPr>
                <w:b/>
              </w:rPr>
            </w:pPr>
            <w:r>
              <w:rPr>
                <w:b/>
              </w:rPr>
              <w:t>Name of Bidder:</w:t>
            </w:r>
          </w:p>
        </w:tc>
        <w:tc>
          <w:tcPr>
            <w:tcW w:w="4814" w:type="dxa"/>
            <w:vAlign w:val="center"/>
          </w:tcPr>
          <w:p w14:paraId="6438F08E" w14:textId="77777777" w:rsidR="00983625" w:rsidRDefault="00983625">
            <w:pPr>
              <w:jc w:val="center"/>
            </w:pPr>
          </w:p>
        </w:tc>
      </w:tr>
      <w:tr w:rsidR="00983625" w14:paraId="25C9F5E7" w14:textId="77777777">
        <w:tc>
          <w:tcPr>
            <w:tcW w:w="3708" w:type="dxa"/>
          </w:tcPr>
          <w:p w14:paraId="52CEC2F0" w14:textId="77777777" w:rsidR="00983625" w:rsidRDefault="00FD1E60">
            <w:pPr>
              <w:rPr>
                <w:b/>
              </w:rPr>
            </w:pPr>
            <w:r>
              <w:rPr>
                <w:b/>
              </w:rPr>
              <w:t>Date of the quotation:</w:t>
            </w:r>
          </w:p>
        </w:tc>
        <w:tc>
          <w:tcPr>
            <w:tcW w:w="4814" w:type="dxa"/>
            <w:vAlign w:val="center"/>
          </w:tcPr>
          <w:p w14:paraId="611961CE" w14:textId="77777777" w:rsidR="00983625" w:rsidRDefault="00983625">
            <w:pPr>
              <w:jc w:val="center"/>
            </w:pPr>
          </w:p>
        </w:tc>
      </w:tr>
      <w:tr w:rsidR="00983625" w14:paraId="7E8A2095" w14:textId="77777777">
        <w:tc>
          <w:tcPr>
            <w:tcW w:w="3708" w:type="dxa"/>
          </w:tcPr>
          <w:p w14:paraId="4FEB5F22" w14:textId="77777777" w:rsidR="00983625" w:rsidRDefault="00FD1E60">
            <w:pPr>
              <w:rPr>
                <w:b/>
              </w:rPr>
            </w:pPr>
            <w:r>
              <w:rPr>
                <w:b/>
              </w:rPr>
              <w:t>Request for quotation Nº:</w:t>
            </w:r>
          </w:p>
        </w:tc>
        <w:tc>
          <w:tcPr>
            <w:tcW w:w="4814" w:type="dxa"/>
            <w:vAlign w:val="center"/>
          </w:tcPr>
          <w:p w14:paraId="13AD6862" w14:textId="77777777" w:rsidR="00983625" w:rsidRDefault="00FD1E60">
            <w:pPr>
              <w:jc w:val="center"/>
            </w:pPr>
            <w:r>
              <w:t>UNFPA/MDV/RFQ/22/004</w:t>
            </w:r>
          </w:p>
        </w:tc>
      </w:tr>
      <w:tr w:rsidR="00983625" w14:paraId="644D9658" w14:textId="77777777">
        <w:tc>
          <w:tcPr>
            <w:tcW w:w="3708" w:type="dxa"/>
          </w:tcPr>
          <w:p w14:paraId="1411020C" w14:textId="77777777" w:rsidR="00983625" w:rsidRDefault="00FD1E60">
            <w:pPr>
              <w:rPr>
                <w:b/>
              </w:rPr>
            </w:pPr>
            <w:r>
              <w:rPr>
                <w:b/>
              </w:rPr>
              <w:t xml:space="preserve">Currency of </w:t>
            </w:r>
            <w:proofErr w:type="gramStart"/>
            <w:r>
              <w:rPr>
                <w:b/>
              </w:rPr>
              <w:t>quotation :</w:t>
            </w:r>
            <w:proofErr w:type="gramEnd"/>
          </w:p>
        </w:tc>
        <w:tc>
          <w:tcPr>
            <w:tcW w:w="4814" w:type="dxa"/>
            <w:vAlign w:val="center"/>
          </w:tcPr>
          <w:p w14:paraId="6B883B08" w14:textId="77777777" w:rsidR="00983625" w:rsidRDefault="00FD1E60">
            <w:pPr>
              <w:jc w:val="center"/>
            </w:pPr>
            <w:r>
              <w:t>MVR</w:t>
            </w:r>
          </w:p>
        </w:tc>
      </w:tr>
      <w:tr w:rsidR="00983625" w14:paraId="27637708" w14:textId="77777777">
        <w:tc>
          <w:tcPr>
            <w:tcW w:w="3708" w:type="dxa"/>
            <w:tcBorders>
              <w:bottom w:val="single" w:sz="4" w:space="0" w:color="F2F2F2"/>
            </w:tcBorders>
          </w:tcPr>
          <w:p w14:paraId="0F8D924D" w14:textId="77777777" w:rsidR="00983625" w:rsidRDefault="00FD1E60">
            <w:pPr>
              <w:rPr>
                <w:b/>
              </w:rPr>
            </w:pPr>
            <w:r>
              <w:rPr>
                <w:b/>
              </w:rPr>
              <w:t>Validity of quotation:</w:t>
            </w:r>
          </w:p>
          <w:p w14:paraId="45324FC4" w14:textId="77777777" w:rsidR="00983625" w:rsidRDefault="00FD1E60">
            <w:pPr>
              <w:jc w:val="both"/>
              <w:rPr>
                <w:b/>
                <w:i/>
              </w:rPr>
            </w:pPr>
            <w:r>
              <w:rPr>
                <w:i/>
              </w:rPr>
              <w:t>(The quotation must be valid for a period of at least 3 months after the submission deadline</w:t>
            </w:r>
          </w:p>
        </w:tc>
        <w:tc>
          <w:tcPr>
            <w:tcW w:w="4814" w:type="dxa"/>
            <w:tcBorders>
              <w:bottom w:val="single" w:sz="4" w:space="0" w:color="F2F2F2"/>
            </w:tcBorders>
            <w:vAlign w:val="center"/>
          </w:tcPr>
          <w:p w14:paraId="362AEA18" w14:textId="77777777" w:rsidR="00983625" w:rsidRDefault="00983625">
            <w:pPr>
              <w:jc w:val="center"/>
            </w:pPr>
          </w:p>
        </w:tc>
      </w:tr>
    </w:tbl>
    <w:p w14:paraId="2DDA3F5B" w14:textId="77777777" w:rsidR="00983625" w:rsidRDefault="00983625">
      <w:pPr>
        <w:pStyle w:val="Title"/>
        <w:jc w:val="left"/>
        <w:rPr>
          <w:rFonts w:ascii="Calibri" w:eastAsia="Calibri" w:hAnsi="Calibri" w:cs="Calibri"/>
          <w:b w:val="0"/>
          <w:sz w:val="22"/>
          <w:szCs w:val="22"/>
          <w:u w:val="none"/>
        </w:rPr>
      </w:pPr>
    </w:p>
    <w:p w14:paraId="28BD4A8B" w14:textId="77777777" w:rsidR="00983625" w:rsidRDefault="00983625">
      <w:pPr>
        <w:pStyle w:val="Title"/>
        <w:rPr>
          <w:rFonts w:ascii="Calibri" w:eastAsia="Calibri" w:hAnsi="Calibri" w:cs="Calibri"/>
          <w:sz w:val="32"/>
          <w:szCs w:val="32"/>
        </w:rPr>
      </w:pPr>
    </w:p>
    <w:tbl>
      <w:tblPr>
        <w:tblStyle w:val="afa"/>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5324"/>
        <w:gridCol w:w="1244"/>
        <w:gridCol w:w="1244"/>
        <w:gridCol w:w="1245"/>
      </w:tblGrid>
      <w:tr w:rsidR="00983625" w14:paraId="00B5A2F6" w14:textId="77777777">
        <w:trPr>
          <w:trHeight w:val="220"/>
          <w:jc w:val="center"/>
        </w:trPr>
        <w:tc>
          <w:tcPr>
            <w:tcW w:w="795" w:type="dxa"/>
            <w:tcBorders>
              <w:bottom w:val="single" w:sz="4" w:space="0" w:color="000000"/>
            </w:tcBorders>
            <w:shd w:val="clear" w:color="auto" w:fill="000080"/>
            <w:vAlign w:val="center"/>
          </w:tcPr>
          <w:p w14:paraId="00E19117" w14:textId="77777777" w:rsidR="00983625" w:rsidRDefault="00FD1E60">
            <w:pPr>
              <w:jc w:val="center"/>
              <w:rPr>
                <w:color w:val="FFFFFF"/>
              </w:rPr>
            </w:pPr>
            <w:r>
              <w:rPr>
                <w:color w:val="FFFFFF"/>
              </w:rPr>
              <w:t>Item</w:t>
            </w:r>
          </w:p>
        </w:tc>
        <w:tc>
          <w:tcPr>
            <w:tcW w:w="5324" w:type="dxa"/>
            <w:tcBorders>
              <w:bottom w:val="single" w:sz="4" w:space="0" w:color="000000"/>
            </w:tcBorders>
            <w:shd w:val="clear" w:color="auto" w:fill="000080"/>
            <w:vAlign w:val="center"/>
          </w:tcPr>
          <w:p w14:paraId="6887C39E" w14:textId="77777777" w:rsidR="00983625" w:rsidRDefault="00FD1E60">
            <w:pPr>
              <w:jc w:val="center"/>
              <w:rPr>
                <w:color w:val="FFFFFF"/>
              </w:rPr>
            </w:pPr>
            <w:r>
              <w:rPr>
                <w:color w:val="FFFFFF"/>
              </w:rPr>
              <w:t>Description</w:t>
            </w:r>
          </w:p>
        </w:tc>
        <w:tc>
          <w:tcPr>
            <w:tcW w:w="1244" w:type="dxa"/>
            <w:tcBorders>
              <w:bottom w:val="single" w:sz="4" w:space="0" w:color="000000"/>
            </w:tcBorders>
            <w:shd w:val="clear" w:color="auto" w:fill="000080"/>
            <w:vAlign w:val="center"/>
          </w:tcPr>
          <w:p w14:paraId="3B68814E" w14:textId="77777777" w:rsidR="00983625" w:rsidRDefault="00FD1E60">
            <w:pPr>
              <w:jc w:val="center"/>
              <w:rPr>
                <w:color w:val="FFFFFF"/>
              </w:rPr>
            </w:pPr>
            <w:r>
              <w:rPr>
                <w:color w:val="FFFFFF"/>
              </w:rPr>
              <w:t>Rate</w:t>
            </w:r>
          </w:p>
        </w:tc>
        <w:tc>
          <w:tcPr>
            <w:tcW w:w="1244" w:type="dxa"/>
            <w:tcBorders>
              <w:bottom w:val="single" w:sz="4" w:space="0" w:color="000000"/>
            </w:tcBorders>
            <w:shd w:val="clear" w:color="auto" w:fill="000080"/>
            <w:vAlign w:val="center"/>
          </w:tcPr>
          <w:p w14:paraId="33356AC6" w14:textId="77777777" w:rsidR="00983625" w:rsidRDefault="00FD1E60">
            <w:pPr>
              <w:jc w:val="center"/>
              <w:rPr>
                <w:color w:val="FFFFFF"/>
              </w:rPr>
            </w:pPr>
            <w:r>
              <w:rPr>
                <w:color w:val="FFFFFF"/>
              </w:rPr>
              <w:t>Qty.</w:t>
            </w:r>
          </w:p>
        </w:tc>
        <w:tc>
          <w:tcPr>
            <w:tcW w:w="1245" w:type="dxa"/>
            <w:tcBorders>
              <w:bottom w:val="single" w:sz="4" w:space="0" w:color="000000"/>
            </w:tcBorders>
            <w:shd w:val="clear" w:color="auto" w:fill="000080"/>
            <w:vAlign w:val="center"/>
          </w:tcPr>
          <w:p w14:paraId="234DF4D0" w14:textId="77777777" w:rsidR="00983625" w:rsidRDefault="00FD1E60">
            <w:pPr>
              <w:jc w:val="center"/>
              <w:rPr>
                <w:color w:val="FFFFFF"/>
              </w:rPr>
            </w:pPr>
            <w:r>
              <w:rPr>
                <w:color w:val="FFFFFF"/>
              </w:rPr>
              <w:t>Total</w:t>
            </w:r>
          </w:p>
        </w:tc>
      </w:tr>
      <w:tr w:rsidR="00983625" w14:paraId="0D5AA50C" w14:textId="77777777">
        <w:trPr>
          <w:trHeight w:val="220"/>
          <w:jc w:val="center"/>
        </w:trPr>
        <w:tc>
          <w:tcPr>
            <w:tcW w:w="795" w:type="dxa"/>
            <w:shd w:val="clear" w:color="auto" w:fill="auto"/>
          </w:tcPr>
          <w:p w14:paraId="53397136" w14:textId="77777777" w:rsidR="00983625" w:rsidRDefault="00983625">
            <w:pPr>
              <w:jc w:val="both"/>
            </w:pPr>
          </w:p>
        </w:tc>
        <w:tc>
          <w:tcPr>
            <w:tcW w:w="5324" w:type="dxa"/>
            <w:shd w:val="clear" w:color="auto" w:fill="auto"/>
          </w:tcPr>
          <w:p w14:paraId="5DB90726" w14:textId="77777777" w:rsidR="00983625" w:rsidRDefault="00FD1E60">
            <w:pPr>
              <w:jc w:val="both"/>
            </w:pPr>
            <w:r>
              <w:t xml:space="preserve">Cost of video production per </w:t>
            </w:r>
            <w:proofErr w:type="gramStart"/>
            <w:r>
              <w:t>5-10 minute</w:t>
            </w:r>
            <w:proofErr w:type="gramEnd"/>
            <w:r>
              <w:t xml:space="preserve"> video</w:t>
            </w:r>
          </w:p>
        </w:tc>
        <w:tc>
          <w:tcPr>
            <w:tcW w:w="1244" w:type="dxa"/>
            <w:shd w:val="clear" w:color="auto" w:fill="auto"/>
          </w:tcPr>
          <w:p w14:paraId="1E541CA4" w14:textId="77777777" w:rsidR="00983625" w:rsidRDefault="00983625">
            <w:pPr>
              <w:jc w:val="both"/>
            </w:pPr>
          </w:p>
        </w:tc>
        <w:tc>
          <w:tcPr>
            <w:tcW w:w="1244" w:type="dxa"/>
            <w:shd w:val="clear" w:color="auto" w:fill="auto"/>
          </w:tcPr>
          <w:p w14:paraId="1BDB7F45" w14:textId="77777777" w:rsidR="00983625" w:rsidRDefault="00983625">
            <w:pPr>
              <w:jc w:val="both"/>
            </w:pPr>
          </w:p>
        </w:tc>
        <w:tc>
          <w:tcPr>
            <w:tcW w:w="1245" w:type="dxa"/>
            <w:shd w:val="clear" w:color="auto" w:fill="auto"/>
          </w:tcPr>
          <w:p w14:paraId="4EAE3CAD" w14:textId="77777777" w:rsidR="00983625" w:rsidRDefault="00983625">
            <w:pPr>
              <w:jc w:val="both"/>
            </w:pPr>
          </w:p>
        </w:tc>
      </w:tr>
      <w:tr w:rsidR="00983625" w14:paraId="51264159" w14:textId="77777777">
        <w:trPr>
          <w:trHeight w:val="220"/>
          <w:jc w:val="center"/>
        </w:trPr>
        <w:tc>
          <w:tcPr>
            <w:tcW w:w="795" w:type="dxa"/>
            <w:shd w:val="clear" w:color="auto" w:fill="auto"/>
          </w:tcPr>
          <w:p w14:paraId="697A7BEC" w14:textId="77777777" w:rsidR="00983625" w:rsidRDefault="00983625">
            <w:pPr>
              <w:jc w:val="both"/>
            </w:pPr>
          </w:p>
        </w:tc>
        <w:tc>
          <w:tcPr>
            <w:tcW w:w="5324" w:type="dxa"/>
            <w:shd w:val="clear" w:color="auto" w:fill="auto"/>
          </w:tcPr>
          <w:p w14:paraId="1AF10047" w14:textId="77777777" w:rsidR="00983625" w:rsidRDefault="00FD1E60">
            <w:pPr>
              <w:ind w:left="270"/>
              <w:jc w:val="both"/>
            </w:pPr>
            <w:r>
              <w:t>Pre-</w:t>
            </w:r>
            <w:proofErr w:type="gramStart"/>
            <w:r>
              <w:t>production(</w:t>
            </w:r>
            <w:proofErr w:type="gramEnd"/>
            <w:r>
              <w:t>scripting, storyboarding etc.)</w:t>
            </w:r>
          </w:p>
        </w:tc>
        <w:tc>
          <w:tcPr>
            <w:tcW w:w="1244" w:type="dxa"/>
            <w:shd w:val="clear" w:color="auto" w:fill="auto"/>
          </w:tcPr>
          <w:p w14:paraId="2AA45AB8" w14:textId="77777777" w:rsidR="00983625" w:rsidRDefault="00983625">
            <w:pPr>
              <w:jc w:val="both"/>
            </w:pPr>
          </w:p>
        </w:tc>
        <w:tc>
          <w:tcPr>
            <w:tcW w:w="1244" w:type="dxa"/>
            <w:shd w:val="clear" w:color="auto" w:fill="auto"/>
          </w:tcPr>
          <w:p w14:paraId="7E38FDC9" w14:textId="77777777" w:rsidR="00983625" w:rsidRDefault="00983625">
            <w:pPr>
              <w:jc w:val="both"/>
            </w:pPr>
          </w:p>
        </w:tc>
        <w:tc>
          <w:tcPr>
            <w:tcW w:w="1245" w:type="dxa"/>
            <w:shd w:val="clear" w:color="auto" w:fill="auto"/>
          </w:tcPr>
          <w:p w14:paraId="6B6D0A05" w14:textId="77777777" w:rsidR="00983625" w:rsidRDefault="00983625">
            <w:pPr>
              <w:jc w:val="both"/>
            </w:pPr>
          </w:p>
        </w:tc>
      </w:tr>
      <w:tr w:rsidR="00983625" w14:paraId="59DEAA4C" w14:textId="77777777">
        <w:trPr>
          <w:trHeight w:val="220"/>
          <w:jc w:val="center"/>
        </w:trPr>
        <w:tc>
          <w:tcPr>
            <w:tcW w:w="795" w:type="dxa"/>
            <w:shd w:val="clear" w:color="auto" w:fill="auto"/>
          </w:tcPr>
          <w:p w14:paraId="43A5E3F3" w14:textId="77777777" w:rsidR="00983625" w:rsidRDefault="00983625">
            <w:pPr>
              <w:jc w:val="both"/>
            </w:pPr>
          </w:p>
        </w:tc>
        <w:tc>
          <w:tcPr>
            <w:tcW w:w="5324" w:type="dxa"/>
            <w:shd w:val="clear" w:color="auto" w:fill="auto"/>
          </w:tcPr>
          <w:p w14:paraId="4E26BB57" w14:textId="77777777" w:rsidR="00983625" w:rsidRDefault="00FD1E60">
            <w:pPr>
              <w:ind w:left="270"/>
              <w:jc w:val="both"/>
            </w:pPr>
            <w:proofErr w:type="gramStart"/>
            <w:r>
              <w:t>Production(</w:t>
            </w:r>
            <w:proofErr w:type="gramEnd"/>
            <w:r>
              <w:t>filming, interviews and lighting etc.)</w:t>
            </w:r>
          </w:p>
        </w:tc>
        <w:tc>
          <w:tcPr>
            <w:tcW w:w="1244" w:type="dxa"/>
            <w:shd w:val="clear" w:color="auto" w:fill="auto"/>
          </w:tcPr>
          <w:p w14:paraId="3EEDDF2F" w14:textId="77777777" w:rsidR="00983625" w:rsidRDefault="00983625">
            <w:pPr>
              <w:jc w:val="both"/>
            </w:pPr>
          </w:p>
        </w:tc>
        <w:tc>
          <w:tcPr>
            <w:tcW w:w="1244" w:type="dxa"/>
            <w:shd w:val="clear" w:color="auto" w:fill="auto"/>
          </w:tcPr>
          <w:p w14:paraId="4697DB1A" w14:textId="77777777" w:rsidR="00983625" w:rsidRDefault="00983625">
            <w:pPr>
              <w:jc w:val="both"/>
            </w:pPr>
          </w:p>
        </w:tc>
        <w:tc>
          <w:tcPr>
            <w:tcW w:w="1245" w:type="dxa"/>
            <w:shd w:val="clear" w:color="auto" w:fill="auto"/>
          </w:tcPr>
          <w:p w14:paraId="4ABD43CB" w14:textId="77777777" w:rsidR="00983625" w:rsidRDefault="00983625">
            <w:pPr>
              <w:jc w:val="both"/>
            </w:pPr>
          </w:p>
        </w:tc>
      </w:tr>
      <w:tr w:rsidR="00983625" w14:paraId="2F934EE7" w14:textId="77777777">
        <w:trPr>
          <w:trHeight w:val="220"/>
          <w:jc w:val="center"/>
        </w:trPr>
        <w:tc>
          <w:tcPr>
            <w:tcW w:w="795" w:type="dxa"/>
            <w:shd w:val="clear" w:color="auto" w:fill="auto"/>
          </w:tcPr>
          <w:p w14:paraId="4E38007F" w14:textId="77777777" w:rsidR="00983625" w:rsidRDefault="00983625">
            <w:pPr>
              <w:jc w:val="both"/>
            </w:pPr>
          </w:p>
        </w:tc>
        <w:tc>
          <w:tcPr>
            <w:tcW w:w="5324" w:type="dxa"/>
            <w:shd w:val="clear" w:color="auto" w:fill="auto"/>
          </w:tcPr>
          <w:p w14:paraId="5577EEA3" w14:textId="77777777" w:rsidR="00983625" w:rsidRDefault="00FD1E60">
            <w:pPr>
              <w:ind w:left="270"/>
              <w:jc w:val="both"/>
            </w:pPr>
            <w:r>
              <w:t>Post-</w:t>
            </w:r>
            <w:proofErr w:type="gramStart"/>
            <w:r>
              <w:t>production(</w:t>
            </w:r>
            <w:proofErr w:type="gramEnd"/>
            <w:r>
              <w:t>editing, subtitles, sign language, animation etc.)</w:t>
            </w:r>
          </w:p>
        </w:tc>
        <w:tc>
          <w:tcPr>
            <w:tcW w:w="1244" w:type="dxa"/>
            <w:shd w:val="clear" w:color="auto" w:fill="auto"/>
          </w:tcPr>
          <w:p w14:paraId="750ACFA2" w14:textId="77777777" w:rsidR="00983625" w:rsidRDefault="00983625">
            <w:pPr>
              <w:jc w:val="both"/>
            </w:pPr>
          </w:p>
        </w:tc>
        <w:tc>
          <w:tcPr>
            <w:tcW w:w="1244" w:type="dxa"/>
            <w:shd w:val="clear" w:color="auto" w:fill="auto"/>
          </w:tcPr>
          <w:p w14:paraId="3ACC73B0" w14:textId="77777777" w:rsidR="00983625" w:rsidRDefault="00983625">
            <w:pPr>
              <w:jc w:val="both"/>
            </w:pPr>
          </w:p>
        </w:tc>
        <w:tc>
          <w:tcPr>
            <w:tcW w:w="1245" w:type="dxa"/>
            <w:shd w:val="clear" w:color="auto" w:fill="auto"/>
          </w:tcPr>
          <w:p w14:paraId="507EE7E6" w14:textId="77777777" w:rsidR="00983625" w:rsidRDefault="00983625">
            <w:pPr>
              <w:jc w:val="both"/>
            </w:pPr>
          </w:p>
        </w:tc>
      </w:tr>
      <w:tr w:rsidR="00983625" w14:paraId="0FCA2401" w14:textId="77777777">
        <w:trPr>
          <w:trHeight w:val="220"/>
          <w:jc w:val="center"/>
        </w:trPr>
        <w:tc>
          <w:tcPr>
            <w:tcW w:w="795" w:type="dxa"/>
            <w:shd w:val="clear" w:color="auto" w:fill="auto"/>
          </w:tcPr>
          <w:p w14:paraId="4146C06C" w14:textId="77777777" w:rsidR="00983625" w:rsidRDefault="00983625">
            <w:pPr>
              <w:jc w:val="both"/>
            </w:pPr>
          </w:p>
        </w:tc>
        <w:tc>
          <w:tcPr>
            <w:tcW w:w="5324" w:type="dxa"/>
            <w:shd w:val="clear" w:color="auto" w:fill="auto"/>
          </w:tcPr>
          <w:p w14:paraId="5250B42B" w14:textId="77777777" w:rsidR="00983625" w:rsidRDefault="00FD1E60">
            <w:pPr>
              <w:jc w:val="both"/>
            </w:pPr>
            <w:r>
              <w:t>B-roll recording</w:t>
            </w:r>
          </w:p>
        </w:tc>
        <w:tc>
          <w:tcPr>
            <w:tcW w:w="1244" w:type="dxa"/>
            <w:shd w:val="clear" w:color="auto" w:fill="auto"/>
          </w:tcPr>
          <w:p w14:paraId="7D1CB3A7" w14:textId="77777777" w:rsidR="00983625" w:rsidRDefault="00983625">
            <w:pPr>
              <w:jc w:val="both"/>
            </w:pPr>
          </w:p>
        </w:tc>
        <w:tc>
          <w:tcPr>
            <w:tcW w:w="1244" w:type="dxa"/>
            <w:shd w:val="clear" w:color="auto" w:fill="auto"/>
          </w:tcPr>
          <w:p w14:paraId="51250C4C" w14:textId="77777777" w:rsidR="00983625" w:rsidRDefault="00983625">
            <w:pPr>
              <w:jc w:val="both"/>
            </w:pPr>
          </w:p>
        </w:tc>
        <w:tc>
          <w:tcPr>
            <w:tcW w:w="1245" w:type="dxa"/>
            <w:shd w:val="clear" w:color="auto" w:fill="auto"/>
          </w:tcPr>
          <w:p w14:paraId="1555988D" w14:textId="77777777" w:rsidR="00983625" w:rsidRDefault="00983625">
            <w:pPr>
              <w:jc w:val="both"/>
            </w:pPr>
          </w:p>
        </w:tc>
      </w:tr>
      <w:tr w:rsidR="00983625" w14:paraId="241425C4" w14:textId="77777777">
        <w:trPr>
          <w:trHeight w:val="220"/>
          <w:jc w:val="center"/>
        </w:trPr>
        <w:tc>
          <w:tcPr>
            <w:tcW w:w="795" w:type="dxa"/>
            <w:shd w:val="clear" w:color="auto" w:fill="auto"/>
          </w:tcPr>
          <w:p w14:paraId="58D3F87A" w14:textId="77777777" w:rsidR="00983625" w:rsidRDefault="00983625">
            <w:pPr>
              <w:jc w:val="both"/>
            </w:pPr>
          </w:p>
        </w:tc>
        <w:tc>
          <w:tcPr>
            <w:tcW w:w="5324" w:type="dxa"/>
            <w:shd w:val="clear" w:color="auto" w:fill="auto"/>
          </w:tcPr>
          <w:p w14:paraId="56F05069" w14:textId="77777777" w:rsidR="00983625" w:rsidRDefault="00983625">
            <w:pPr>
              <w:jc w:val="both"/>
            </w:pPr>
          </w:p>
        </w:tc>
        <w:tc>
          <w:tcPr>
            <w:tcW w:w="1244" w:type="dxa"/>
            <w:shd w:val="clear" w:color="auto" w:fill="auto"/>
          </w:tcPr>
          <w:p w14:paraId="5C49C228" w14:textId="77777777" w:rsidR="00983625" w:rsidRDefault="00983625">
            <w:pPr>
              <w:jc w:val="both"/>
            </w:pPr>
          </w:p>
        </w:tc>
        <w:tc>
          <w:tcPr>
            <w:tcW w:w="1244" w:type="dxa"/>
            <w:shd w:val="clear" w:color="auto" w:fill="auto"/>
          </w:tcPr>
          <w:p w14:paraId="14AA5598" w14:textId="77777777" w:rsidR="00983625" w:rsidRDefault="00983625">
            <w:pPr>
              <w:jc w:val="both"/>
            </w:pPr>
          </w:p>
        </w:tc>
        <w:tc>
          <w:tcPr>
            <w:tcW w:w="1245" w:type="dxa"/>
            <w:shd w:val="clear" w:color="auto" w:fill="auto"/>
          </w:tcPr>
          <w:p w14:paraId="65A2729F" w14:textId="77777777" w:rsidR="00983625" w:rsidRDefault="00983625">
            <w:pPr>
              <w:jc w:val="both"/>
            </w:pPr>
          </w:p>
        </w:tc>
      </w:tr>
      <w:tr w:rsidR="00983625" w14:paraId="584737EE" w14:textId="77777777">
        <w:trPr>
          <w:jc w:val="center"/>
        </w:trPr>
        <w:tc>
          <w:tcPr>
            <w:tcW w:w="8607" w:type="dxa"/>
            <w:gridSpan w:val="4"/>
            <w:shd w:val="clear" w:color="auto" w:fill="auto"/>
          </w:tcPr>
          <w:p w14:paraId="33F9882D" w14:textId="77777777" w:rsidR="00983625" w:rsidRDefault="00FD1E60">
            <w:pPr>
              <w:jc w:val="right"/>
              <w:rPr>
                <w:i/>
              </w:rPr>
            </w:pPr>
            <w:r>
              <w:rPr>
                <w:b/>
                <w:i/>
              </w:rPr>
              <w:t xml:space="preserve">Total Contract Price </w:t>
            </w:r>
          </w:p>
        </w:tc>
        <w:tc>
          <w:tcPr>
            <w:tcW w:w="1245" w:type="dxa"/>
            <w:shd w:val="clear" w:color="auto" w:fill="auto"/>
            <w:vAlign w:val="center"/>
          </w:tcPr>
          <w:p w14:paraId="06E9F421" w14:textId="77777777" w:rsidR="00983625" w:rsidRDefault="00983625">
            <w:pPr>
              <w:jc w:val="right"/>
            </w:pPr>
          </w:p>
        </w:tc>
      </w:tr>
    </w:tbl>
    <w:p w14:paraId="3F398A2A" w14:textId="77777777" w:rsidR="00983625" w:rsidRDefault="00983625">
      <w:pPr>
        <w:rPr>
          <w:rFonts w:ascii="Calibri" w:eastAsia="Calibri" w:hAnsi="Calibri" w:cs="Calibri"/>
          <w:b/>
          <w:sz w:val="22"/>
          <w:szCs w:val="22"/>
        </w:rPr>
      </w:pPr>
    </w:p>
    <w:p w14:paraId="1D764BE5" w14:textId="77777777" w:rsidR="00983625" w:rsidRDefault="00FD1E6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0103D47E" wp14:editId="0AFB8F96">
                <wp:simplePos x="0" y="0"/>
                <wp:positionH relativeFrom="column">
                  <wp:posOffset>1</wp:posOffset>
                </wp:positionH>
                <wp:positionV relativeFrom="paragraph">
                  <wp:posOffset>12700</wp:posOffset>
                </wp:positionV>
                <wp:extent cx="6208395" cy="714375"/>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457B501F" w14:textId="77777777" w:rsidR="00983625" w:rsidRDefault="00FD1E6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0103D47E" id="Rectangle 9"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" filled="f">
                <v:stroke startarrowwidth="narrow" startarrowlength="short" endarrowwidth="narrow" endarrowlength="short"/>
                <v:textbox inset="2.53958mm,1.2694mm,2.53958mm,1.2694mm">
                  <w:txbxContent>
                    <w:p w14:paraId="457B501F" w14:textId="77777777" w:rsidR="00983625" w:rsidRDefault="00FD1E6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5E4A537A" w14:textId="77777777" w:rsidR="00983625" w:rsidRDefault="00983625">
      <w:pPr>
        <w:tabs>
          <w:tab w:val="left" w:pos="-180"/>
          <w:tab w:val="right" w:pos="1980"/>
          <w:tab w:val="left" w:pos="2160"/>
          <w:tab w:val="left" w:pos="4320"/>
        </w:tabs>
        <w:rPr>
          <w:b/>
          <w:sz w:val="22"/>
          <w:szCs w:val="22"/>
        </w:rPr>
      </w:pPr>
    </w:p>
    <w:p w14:paraId="64714D81" w14:textId="77777777" w:rsidR="00983625" w:rsidRDefault="00983625">
      <w:pPr>
        <w:tabs>
          <w:tab w:val="left" w:pos="-180"/>
          <w:tab w:val="right" w:pos="1980"/>
          <w:tab w:val="left" w:pos="2160"/>
          <w:tab w:val="left" w:pos="4320"/>
        </w:tabs>
        <w:rPr>
          <w:b/>
          <w:sz w:val="22"/>
          <w:szCs w:val="22"/>
        </w:rPr>
      </w:pPr>
    </w:p>
    <w:p w14:paraId="69B73410" w14:textId="77777777" w:rsidR="00983625" w:rsidRDefault="00983625">
      <w:pPr>
        <w:tabs>
          <w:tab w:val="left" w:pos="-180"/>
          <w:tab w:val="right" w:pos="1980"/>
          <w:tab w:val="left" w:pos="2160"/>
          <w:tab w:val="left" w:pos="4320"/>
        </w:tabs>
        <w:rPr>
          <w:b/>
          <w:sz w:val="22"/>
          <w:szCs w:val="22"/>
        </w:rPr>
      </w:pPr>
    </w:p>
    <w:p w14:paraId="345540BA" w14:textId="77777777" w:rsidR="00983625" w:rsidRDefault="00983625">
      <w:pPr>
        <w:tabs>
          <w:tab w:val="left" w:pos="-180"/>
          <w:tab w:val="right" w:pos="1980"/>
          <w:tab w:val="left" w:pos="2160"/>
          <w:tab w:val="left" w:pos="4320"/>
        </w:tabs>
        <w:rPr>
          <w:b/>
          <w:sz w:val="22"/>
          <w:szCs w:val="22"/>
        </w:rPr>
      </w:pPr>
    </w:p>
    <w:p w14:paraId="45A0DD29" w14:textId="77777777" w:rsidR="00983625" w:rsidRDefault="00FD1E6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Pr>
          <w:rFonts w:ascii="Calibri" w:eastAsia="Calibri" w:hAnsi="Calibri" w:cs="Calibri"/>
          <w:sz w:val="22"/>
          <w:szCs w:val="22"/>
        </w:rPr>
        <w:t>UNFPA/MDV/RFQ/22/004</w:t>
      </w:r>
      <w:r>
        <w:rPr>
          <w:rFonts w:ascii="Calibri" w:eastAsia="Calibri" w:hAnsi="Calibri" w:cs="Calibri"/>
          <w:color w:val="000000"/>
          <w:sz w:val="22"/>
          <w:szCs w:val="22"/>
        </w:rPr>
        <w:t xml:space="preserve"> </w:t>
      </w:r>
      <w:r>
        <w:rPr>
          <w:rFonts w:ascii="Calibri" w:eastAsia="Calibri" w:hAnsi="Calibri" w:cs="Calibri"/>
          <w:color w:val="000000"/>
          <w:sz w:val="22"/>
          <w:szCs w:val="22"/>
        </w:rPr>
        <w:t>including all annexes, amendments to the RFQ document (if applicable) and the responses provided by UNFPA on clarification questions from the prospective service providers.  Further, the company accepts the General Conditions of Contract for UNFPA and we w</w:t>
      </w:r>
      <w:r>
        <w:rPr>
          <w:rFonts w:ascii="Calibri" w:eastAsia="Calibri" w:hAnsi="Calibri" w:cs="Calibri"/>
          <w:color w:val="000000"/>
          <w:sz w:val="22"/>
          <w:szCs w:val="22"/>
        </w:rPr>
        <w:t xml:space="preserve">ill abide by this quotation until it expires. </w:t>
      </w:r>
    </w:p>
    <w:tbl>
      <w:tblPr>
        <w:tblStyle w:val="afb"/>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983625" w14:paraId="412EB945" w14:textId="77777777">
        <w:tc>
          <w:tcPr>
            <w:tcW w:w="4927" w:type="dxa"/>
            <w:shd w:val="clear" w:color="auto" w:fill="auto"/>
            <w:vAlign w:val="center"/>
          </w:tcPr>
          <w:p w14:paraId="47515392" w14:textId="77777777" w:rsidR="00983625" w:rsidRDefault="00983625">
            <w:pPr>
              <w:tabs>
                <w:tab w:val="left" w:pos="-180"/>
                <w:tab w:val="right" w:pos="1980"/>
                <w:tab w:val="left" w:pos="2160"/>
                <w:tab w:val="left" w:pos="4320"/>
              </w:tabs>
            </w:pPr>
          </w:p>
          <w:p w14:paraId="15FFF48A" w14:textId="77777777" w:rsidR="00983625" w:rsidRDefault="00983625">
            <w:pPr>
              <w:tabs>
                <w:tab w:val="left" w:pos="-180"/>
                <w:tab w:val="right" w:pos="1980"/>
                <w:tab w:val="left" w:pos="2160"/>
                <w:tab w:val="left" w:pos="4320"/>
              </w:tabs>
            </w:pPr>
          </w:p>
          <w:p w14:paraId="17550636" w14:textId="77777777" w:rsidR="00983625" w:rsidRDefault="00983625">
            <w:pPr>
              <w:tabs>
                <w:tab w:val="left" w:pos="-180"/>
                <w:tab w:val="right" w:pos="1980"/>
                <w:tab w:val="left" w:pos="2160"/>
                <w:tab w:val="left" w:pos="4320"/>
              </w:tabs>
            </w:pPr>
          </w:p>
        </w:tc>
        <w:tc>
          <w:tcPr>
            <w:tcW w:w="2464" w:type="dxa"/>
            <w:vAlign w:val="center"/>
          </w:tcPr>
          <w:p w14:paraId="33DC024F" w14:textId="77777777" w:rsidR="00983625" w:rsidRDefault="00983625">
            <w:pPr>
              <w:tabs>
                <w:tab w:val="left" w:pos="-180"/>
                <w:tab w:val="right" w:pos="1980"/>
                <w:tab w:val="left" w:pos="2160"/>
                <w:tab w:val="left" w:pos="4320"/>
              </w:tabs>
              <w:jc w:val="center"/>
            </w:pPr>
          </w:p>
        </w:tc>
        <w:tc>
          <w:tcPr>
            <w:tcW w:w="2464" w:type="dxa"/>
            <w:vAlign w:val="center"/>
          </w:tcPr>
          <w:p w14:paraId="1A516F7C" w14:textId="77777777" w:rsidR="00983625" w:rsidRDefault="00983625">
            <w:pPr>
              <w:tabs>
                <w:tab w:val="left" w:pos="-180"/>
                <w:tab w:val="right" w:pos="1980"/>
                <w:tab w:val="left" w:pos="2160"/>
                <w:tab w:val="left" w:pos="4320"/>
              </w:tabs>
            </w:pPr>
          </w:p>
        </w:tc>
      </w:tr>
      <w:tr w:rsidR="00983625" w14:paraId="1A6155B8" w14:textId="77777777">
        <w:tc>
          <w:tcPr>
            <w:tcW w:w="4927" w:type="dxa"/>
            <w:shd w:val="clear" w:color="auto" w:fill="auto"/>
            <w:vAlign w:val="center"/>
          </w:tcPr>
          <w:p w14:paraId="38866203" w14:textId="77777777" w:rsidR="00983625" w:rsidRDefault="00FD1E60">
            <w:pPr>
              <w:tabs>
                <w:tab w:val="left" w:pos="-180"/>
                <w:tab w:val="right" w:pos="1980"/>
                <w:tab w:val="left" w:pos="2160"/>
                <w:tab w:val="left" w:pos="4320"/>
              </w:tabs>
              <w:jc w:val="center"/>
            </w:pPr>
            <w:r>
              <w:t>Name and title</w:t>
            </w:r>
          </w:p>
        </w:tc>
        <w:tc>
          <w:tcPr>
            <w:tcW w:w="4928" w:type="dxa"/>
            <w:gridSpan w:val="2"/>
            <w:vAlign w:val="center"/>
          </w:tcPr>
          <w:p w14:paraId="166ACDAE" w14:textId="77777777" w:rsidR="00983625" w:rsidRDefault="00FD1E60">
            <w:pPr>
              <w:tabs>
                <w:tab w:val="left" w:pos="-180"/>
                <w:tab w:val="right" w:pos="1980"/>
                <w:tab w:val="left" w:pos="2160"/>
                <w:tab w:val="left" w:pos="4320"/>
              </w:tabs>
              <w:jc w:val="center"/>
            </w:pPr>
            <w:r>
              <w:t>Date and place</w:t>
            </w:r>
          </w:p>
        </w:tc>
      </w:tr>
    </w:tbl>
    <w:p w14:paraId="23222E97" w14:textId="77777777" w:rsidR="00983625" w:rsidRDefault="00983625">
      <w:pPr>
        <w:rPr>
          <w:rFonts w:ascii="Calibri" w:eastAsia="Calibri" w:hAnsi="Calibri" w:cs="Calibri"/>
        </w:rPr>
      </w:pPr>
    </w:p>
    <w:p w14:paraId="5B8915A6" w14:textId="41484B55" w:rsidR="00983625" w:rsidRDefault="00983625" w:rsidP="00EA219A">
      <w:pPr>
        <w:rPr>
          <w:rFonts w:ascii="Calibri" w:eastAsia="Calibri" w:hAnsi="Calibri" w:cs="Calibri"/>
          <w:b/>
          <w:sz w:val="28"/>
          <w:szCs w:val="28"/>
        </w:rPr>
      </w:pPr>
      <w:bookmarkStart w:id="0" w:name="_GoBack"/>
      <w:bookmarkEnd w:id="0"/>
    </w:p>
    <w:sectPr w:rsidR="00983625">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2D48" w14:textId="77777777" w:rsidR="00FD1E60" w:rsidRDefault="00FD1E60">
      <w:r>
        <w:separator/>
      </w:r>
    </w:p>
  </w:endnote>
  <w:endnote w:type="continuationSeparator" w:id="0">
    <w:p w14:paraId="4D71E839" w14:textId="77777777" w:rsidR="00FD1E60" w:rsidRDefault="00FD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4A68" w14:textId="77777777" w:rsidR="00983625" w:rsidRDefault="00FD1E6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4FF7C68" w14:textId="77777777" w:rsidR="00983625" w:rsidRDefault="0098362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F506" w14:textId="77777777" w:rsidR="00983625" w:rsidRDefault="00FD1E6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EA219A">
      <w:rPr>
        <w:rFonts w:ascii="Calibri" w:eastAsia="Calibri" w:hAnsi="Calibri" w:cs="Calibri"/>
        <w:color w:val="000000"/>
        <w:sz w:val="18"/>
        <w:szCs w:val="18"/>
      </w:rPr>
      <w:fldChar w:fldCharType="separate"/>
    </w:r>
    <w:r w:rsidR="00EA219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EA219A">
      <w:rPr>
        <w:rFonts w:ascii="Calibri" w:eastAsia="Calibri" w:hAnsi="Calibri" w:cs="Calibri"/>
        <w:color w:val="000000"/>
        <w:sz w:val="18"/>
        <w:szCs w:val="18"/>
      </w:rPr>
      <w:fldChar w:fldCharType="separate"/>
    </w:r>
    <w:r w:rsidR="00EA219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78BEC36A" w14:textId="77777777" w:rsidR="00983625" w:rsidRDefault="0098362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72F0" w14:textId="77777777" w:rsidR="00FD1E60" w:rsidRDefault="00FD1E60">
      <w:r>
        <w:separator/>
      </w:r>
    </w:p>
  </w:footnote>
  <w:footnote w:type="continuationSeparator" w:id="0">
    <w:p w14:paraId="04373E9F" w14:textId="77777777" w:rsidR="00FD1E60" w:rsidRDefault="00FD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870D" w14:textId="77777777" w:rsidR="00983625" w:rsidRDefault="00983625">
    <w:pPr>
      <w:widowControl w:val="0"/>
      <w:pBdr>
        <w:top w:val="nil"/>
        <w:left w:val="nil"/>
        <w:bottom w:val="nil"/>
        <w:right w:val="nil"/>
        <w:between w:val="nil"/>
      </w:pBdr>
      <w:spacing w:line="276" w:lineRule="auto"/>
      <w:rPr>
        <w:rFonts w:ascii="Calibri" w:eastAsia="Calibri" w:hAnsi="Calibri" w:cs="Calibri"/>
        <w:color w:val="000000"/>
      </w:rPr>
    </w:pPr>
  </w:p>
  <w:tbl>
    <w:tblPr>
      <w:tblStyle w:val="afc"/>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983625" w14:paraId="3CBB37A5" w14:textId="77777777">
      <w:trPr>
        <w:trHeight w:val="1142"/>
      </w:trPr>
      <w:tc>
        <w:tcPr>
          <w:tcW w:w="4995" w:type="dxa"/>
          <w:shd w:val="clear" w:color="auto" w:fill="auto"/>
        </w:tcPr>
        <w:p w14:paraId="6DDCDCE1" w14:textId="77777777" w:rsidR="00983625" w:rsidRDefault="00FD1E6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561AEED" wp14:editId="3F80A65F">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D1297CD" w14:textId="77777777" w:rsidR="00983625" w:rsidRDefault="00FD1E60">
          <w:pPr>
            <w:tabs>
              <w:tab w:val="center" w:pos="4320"/>
              <w:tab w:val="right" w:pos="8640"/>
            </w:tabs>
            <w:jc w:val="right"/>
            <w:rPr>
              <w:sz w:val="18"/>
              <w:szCs w:val="18"/>
            </w:rPr>
          </w:pPr>
          <w:r>
            <w:rPr>
              <w:sz w:val="18"/>
              <w:szCs w:val="18"/>
            </w:rPr>
            <w:t>United Nations Population Fund</w:t>
          </w:r>
        </w:p>
        <w:p w14:paraId="5D567B3F" w14:textId="77777777" w:rsidR="00983625" w:rsidRDefault="00FD1E60">
          <w:pPr>
            <w:tabs>
              <w:tab w:val="center" w:pos="4320"/>
              <w:tab w:val="right" w:pos="8640"/>
            </w:tabs>
            <w:jc w:val="right"/>
            <w:rPr>
              <w:sz w:val="18"/>
              <w:szCs w:val="18"/>
            </w:rPr>
          </w:pPr>
          <w:r>
            <w:rPr>
              <w:sz w:val="18"/>
              <w:szCs w:val="18"/>
            </w:rPr>
            <w:t>Maldives Country Office</w:t>
          </w:r>
        </w:p>
        <w:p w14:paraId="59C30FAE" w14:textId="77777777" w:rsidR="00983625" w:rsidRDefault="00FD1E60">
          <w:pPr>
            <w:tabs>
              <w:tab w:val="center" w:pos="4320"/>
              <w:tab w:val="right" w:pos="8640"/>
            </w:tabs>
            <w:jc w:val="right"/>
            <w:rPr>
              <w:sz w:val="18"/>
              <w:szCs w:val="18"/>
            </w:rPr>
          </w:pPr>
          <w:r>
            <w:rPr>
              <w:sz w:val="18"/>
              <w:szCs w:val="18"/>
            </w:rPr>
            <w:t xml:space="preserve">3rd Floor, </w:t>
          </w:r>
          <w:proofErr w:type="spellStart"/>
          <w:r>
            <w:rPr>
              <w:sz w:val="18"/>
              <w:szCs w:val="18"/>
            </w:rPr>
            <w:t>Shinetree</w:t>
          </w:r>
          <w:proofErr w:type="spellEnd"/>
          <w:r>
            <w:rPr>
              <w:sz w:val="18"/>
              <w:szCs w:val="18"/>
            </w:rPr>
            <w:t xml:space="preserve"> Building, </w:t>
          </w:r>
          <w:proofErr w:type="spellStart"/>
          <w:r>
            <w:rPr>
              <w:sz w:val="18"/>
              <w:szCs w:val="18"/>
            </w:rPr>
            <w:t>Boduthakurufaanu</w:t>
          </w:r>
          <w:proofErr w:type="spellEnd"/>
          <w:r>
            <w:rPr>
              <w:sz w:val="18"/>
              <w:szCs w:val="18"/>
            </w:rPr>
            <w:t xml:space="preserve"> </w:t>
          </w:r>
          <w:proofErr w:type="spellStart"/>
          <w:r>
            <w:rPr>
              <w:sz w:val="18"/>
              <w:szCs w:val="18"/>
            </w:rPr>
            <w:t>Magu</w:t>
          </w:r>
          <w:proofErr w:type="spellEnd"/>
          <w:r>
            <w:rPr>
              <w:sz w:val="18"/>
              <w:szCs w:val="18"/>
            </w:rPr>
            <w:t xml:space="preserve"> </w:t>
          </w:r>
          <w:proofErr w:type="spellStart"/>
          <w:r>
            <w:rPr>
              <w:sz w:val="18"/>
              <w:szCs w:val="18"/>
            </w:rPr>
            <w:t>Maafannu</w:t>
          </w:r>
          <w:proofErr w:type="spellEnd"/>
          <w:r>
            <w:rPr>
              <w:sz w:val="18"/>
              <w:szCs w:val="18"/>
            </w:rPr>
            <w:t>, Male' 20184, Republic of Maldives</w:t>
          </w:r>
        </w:p>
        <w:p w14:paraId="2B3D605A" w14:textId="77777777" w:rsidR="00983625" w:rsidRDefault="00FD1E60">
          <w:pPr>
            <w:tabs>
              <w:tab w:val="center" w:pos="4320"/>
              <w:tab w:val="right" w:pos="8640"/>
            </w:tabs>
            <w:jc w:val="right"/>
            <w:rPr>
              <w:sz w:val="18"/>
              <w:szCs w:val="18"/>
            </w:rPr>
          </w:pPr>
          <w:r>
            <w:rPr>
              <w:sz w:val="18"/>
              <w:szCs w:val="18"/>
            </w:rPr>
            <w:t xml:space="preserve">Email: </w:t>
          </w:r>
          <w:hyperlink r:id="rId2">
            <w:r>
              <w:rPr>
                <w:color w:val="003366"/>
                <w:sz w:val="18"/>
                <w:szCs w:val="18"/>
                <w:u w:val="single"/>
              </w:rPr>
              <w:t>maldives.office@unfpa.org</w:t>
            </w:r>
          </w:hyperlink>
          <w:r>
            <w:rPr>
              <w:sz w:val="18"/>
              <w:szCs w:val="18"/>
            </w:rPr>
            <w:t xml:space="preserve">  </w:t>
          </w:r>
        </w:p>
        <w:p w14:paraId="6CA623E0" w14:textId="77777777" w:rsidR="00983625" w:rsidRDefault="00FD1E60">
          <w:pPr>
            <w:pBdr>
              <w:top w:val="nil"/>
              <w:left w:val="nil"/>
              <w:bottom w:val="nil"/>
              <w:right w:val="nil"/>
              <w:between w:val="nil"/>
            </w:pBdr>
            <w:tabs>
              <w:tab w:val="center" w:pos="4320"/>
              <w:tab w:val="right" w:pos="8640"/>
            </w:tabs>
            <w:jc w:val="right"/>
            <w:rPr>
              <w:sz w:val="18"/>
              <w:szCs w:val="18"/>
            </w:rPr>
          </w:pPr>
          <w:r>
            <w:rPr>
              <w:sz w:val="18"/>
              <w:szCs w:val="18"/>
            </w:rPr>
            <w:t xml:space="preserve">Website: </w:t>
          </w:r>
          <w:hyperlink r:id="rId3">
            <w:r>
              <w:rPr>
                <w:color w:val="003366"/>
                <w:sz w:val="18"/>
                <w:szCs w:val="18"/>
                <w:u w:val="single"/>
              </w:rPr>
              <w:t>www.unfpa.org</w:t>
            </w:r>
          </w:hyperlink>
          <w:r>
            <w:rPr>
              <w:sz w:val="18"/>
              <w:szCs w:val="18"/>
            </w:rPr>
            <w:t xml:space="preserve"> </w:t>
          </w:r>
        </w:p>
      </w:tc>
    </w:tr>
  </w:tbl>
  <w:p w14:paraId="755284BD" w14:textId="77777777" w:rsidR="00983625" w:rsidRDefault="00983625">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79BB31A8" w14:textId="77777777" w:rsidR="00983625" w:rsidRDefault="0098362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36F"/>
    <w:multiLevelType w:val="multilevel"/>
    <w:tmpl w:val="D86422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6345EE"/>
    <w:multiLevelType w:val="multilevel"/>
    <w:tmpl w:val="E7400F1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4A62D8C"/>
    <w:multiLevelType w:val="multilevel"/>
    <w:tmpl w:val="397A52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B737A3C"/>
    <w:multiLevelType w:val="multilevel"/>
    <w:tmpl w:val="630A0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25"/>
    <w:rsid w:val="00983625"/>
    <w:rsid w:val="00EA219A"/>
    <w:rsid w:val="00FD1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4C8C"/>
  <w15:docId w15:val="{FC1C2AF8-E1A3-4700-93FB-BF94FD20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qEMOWeJL4+6vWqJOLV3F0vLZ9A==">AMUW2mVtpymFAg+BRp2barhvwPJ4VeG21++pebYM1xR9/CzZfw6RhuHtoM+E0gzwNepDwIvFtdKOqcWs/BS3RKmZ7qfzgnz8vAUSWYRF6vhOv9sXPBSBj+PgZzDypeO5thzDPihmmHLaUj0x6glREpdyuFY/8sz2OTvvGxSpmEWhkNFBRt5P6SOcnrmljJnCS3q6LfRYAlze1xSNY6H1q82VzsQEf1AMAxbLOt5r53dytoF5YugiTMOVHTJdUpjdyfQxVPlI20aL2uVRhjJ8oIXywYj6FZHkFFEFtrNabhNZsIyE6EP9dppNk/mfCK1KCXwdlGAX8q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USer</cp:lastModifiedBy>
  <cp:revision>2</cp:revision>
  <dcterms:created xsi:type="dcterms:W3CDTF">2018-07-30T12:38:00Z</dcterms:created>
  <dcterms:modified xsi:type="dcterms:W3CDTF">2022-05-25T05:10:00Z</dcterms:modified>
</cp:coreProperties>
</file>